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5E" w:rsidRPr="00E33863" w:rsidRDefault="00B7485E" w:rsidP="00B7485E">
      <w:pPr>
        <w:tabs>
          <w:tab w:val="left" w:pos="1399"/>
          <w:tab w:val="right" w:pos="9637"/>
        </w:tabs>
        <w:rPr>
          <w:i/>
          <w:sz w:val="28"/>
        </w:rPr>
      </w:pPr>
      <w:r>
        <w:rPr>
          <w:i/>
          <w:sz w:val="28"/>
        </w:rPr>
        <w:tab/>
      </w:r>
      <w:r>
        <w:rPr>
          <w:b/>
          <w:sz w:val="28"/>
        </w:rPr>
        <w:t>СОВЕТ  АЙДАРОВСКОГО  СЕЛЬСКОГО  ПОСЕЛЕНИЯ</w:t>
      </w:r>
    </w:p>
    <w:p w:rsidR="00B7485E" w:rsidRPr="002F0013" w:rsidRDefault="00B7485E" w:rsidP="00B7485E">
      <w:pPr>
        <w:jc w:val="center"/>
        <w:rPr>
          <w:b/>
          <w:sz w:val="28"/>
        </w:rPr>
      </w:pPr>
      <w:r w:rsidRPr="002F0013">
        <w:rPr>
          <w:b/>
          <w:sz w:val="28"/>
        </w:rPr>
        <w:t>ТЮЛЯЧИНСКОГО МУНИЦИПАЛЬНОГО РАЙОНА</w:t>
      </w:r>
    </w:p>
    <w:p w:rsidR="00B7485E" w:rsidRPr="0093039B" w:rsidRDefault="00B7485E" w:rsidP="00B7485E">
      <w:pPr>
        <w:jc w:val="center"/>
        <w:rPr>
          <w:b/>
          <w:sz w:val="28"/>
        </w:rPr>
      </w:pPr>
      <w:r>
        <w:rPr>
          <w:b/>
          <w:sz w:val="28"/>
        </w:rPr>
        <w:t>РЕСПУБЛИКИ  ТАТАРСТАН</w:t>
      </w:r>
    </w:p>
    <w:p w:rsidR="00B7485E" w:rsidRPr="0093039B" w:rsidRDefault="00B7485E" w:rsidP="00B7485E">
      <w:pPr>
        <w:jc w:val="center"/>
        <w:rPr>
          <w:b/>
          <w:sz w:val="28"/>
        </w:rPr>
      </w:pPr>
    </w:p>
    <w:p w:rsidR="00B7485E" w:rsidRDefault="00B7485E" w:rsidP="00B7485E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7485E" w:rsidRDefault="00B7485E" w:rsidP="00B7485E">
      <w:pPr>
        <w:rPr>
          <w:sz w:val="28"/>
        </w:rPr>
      </w:pPr>
    </w:p>
    <w:p w:rsidR="00B7485E" w:rsidRDefault="00B7485E" w:rsidP="00B7485E">
      <w:pPr>
        <w:jc w:val="center"/>
        <w:rPr>
          <w:b/>
          <w:sz w:val="28"/>
        </w:rPr>
      </w:pPr>
      <w:r>
        <w:rPr>
          <w:b/>
          <w:sz w:val="28"/>
        </w:rPr>
        <w:t xml:space="preserve">двадцать четвертого  </w:t>
      </w:r>
      <w:r w:rsidRPr="0028099F">
        <w:rPr>
          <w:b/>
          <w:sz w:val="28"/>
        </w:rPr>
        <w:t>заседани</w:t>
      </w:r>
      <w:r>
        <w:rPr>
          <w:b/>
          <w:sz w:val="28"/>
        </w:rPr>
        <w:t xml:space="preserve">я четвертого </w:t>
      </w:r>
      <w:r w:rsidRPr="0028099F">
        <w:rPr>
          <w:b/>
          <w:sz w:val="28"/>
        </w:rPr>
        <w:t xml:space="preserve">созыва </w:t>
      </w:r>
    </w:p>
    <w:p w:rsidR="00B7485E" w:rsidRDefault="00B7485E" w:rsidP="00B7485E">
      <w:pPr>
        <w:pStyle w:val="1"/>
        <w:rPr>
          <w:b/>
        </w:rPr>
      </w:pPr>
    </w:p>
    <w:p w:rsidR="00B7485E" w:rsidRDefault="00B7485E" w:rsidP="00B7485E">
      <w:pPr>
        <w:pStyle w:val="1"/>
        <w:ind w:firstLine="0"/>
        <w:rPr>
          <w:b/>
        </w:rPr>
      </w:pPr>
      <w:r>
        <w:rPr>
          <w:b/>
        </w:rPr>
        <w:t xml:space="preserve">27 апреля  </w:t>
      </w:r>
      <w:r w:rsidRPr="00AE1555">
        <w:rPr>
          <w:b/>
        </w:rPr>
        <w:t>20</w:t>
      </w:r>
      <w:r>
        <w:rPr>
          <w:b/>
        </w:rPr>
        <w:t>23</w:t>
      </w:r>
      <w:r w:rsidRPr="00AE1555">
        <w:rPr>
          <w:b/>
        </w:rPr>
        <w:t>г</w:t>
      </w:r>
      <w:r w:rsidRPr="0012365B">
        <w:rPr>
          <w:b/>
        </w:rPr>
        <w:t>.</w:t>
      </w:r>
      <w:r>
        <w:rPr>
          <w:b/>
        </w:rPr>
        <w:t xml:space="preserve">                                №75                                    д. Айдарово</w:t>
      </w:r>
    </w:p>
    <w:p w:rsidR="00B7485E" w:rsidRDefault="00B7485E" w:rsidP="00B7485E"/>
    <w:p w:rsidR="00B7485E" w:rsidRDefault="00B7485E" w:rsidP="00B74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муниципального образования </w:t>
      </w:r>
    </w:p>
    <w:p w:rsidR="00B7485E" w:rsidRDefault="00B7485E" w:rsidP="00B74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«Айдаровское сельское поселение Тюлячинского муниципального района Республики Татарстан»</w:t>
      </w:r>
    </w:p>
    <w:p w:rsidR="00B7485E" w:rsidRDefault="00B7485E" w:rsidP="00B7485E">
      <w:pPr>
        <w:jc w:val="center"/>
        <w:rPr>
          <w:sz w:val="28"/>
          <w:szCs w:val="28"/>
        </w:rPr>
      </w:pPr>
    </w:p>
    <w:p w:rsidR="00B7485E" w:rsidRDefault="00B7485E" w:rsidP="00B7485E">
      <w:pPr>
        <w:jc w:val="center"/>
        <w:rPr>
          <w:sz w:val="28"/>
          <w:szCs w:val="28"/>
        </w:rPr>
      </w:pPr>
    </w:p>
    <w:p w:rsidR="00B7485E" w:rsidRDefault="00B7485E" w:rsidP="00B74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36 Федерального закона от 06.10.2003         № 131-ФЗ «Об общих принципах организации местного самоуправления в Российской Федерации», статьей 24 Закона Республики Татарстан от 28.07.2004 № 45-ЗРТ «О местном самоуправлении в Республике Татарстан», статьей 38 Устава муниципального образования «Айдаровское сельское поселение Тюлячинского   муниципального района Республики Татарстан», протоколом №2 заседания счетной комиссии  о результатах тайного голосования, Совет Айдаровского сельского поселения</w:t>
      </w:r>
    </w:p>
    <w:p w:rsidR="00B7485E" w:rsidRDefault="00B7485E" w:rsidP="00B74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85E" w:rsidRDefault="00B7485E" w:rsidP="00B74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85E" w:rsidRDefault="00B7485E" w:rsidP="00B7485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7485E" w:rsidRDefault="00B7485E" w:rsidP="00B748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7485E" w:rsidRDefault="00B7485E" w:rsidP="00B74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Главой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«Айдаровское сельское поселение Тюлячинского муниципального района Республики Татарстан» Хасаншина</w:t>
      </w:r>
      <w:r w:rsidR="008C0287">
        <w:rPr>
          <w:sz w:val="28"/>
          <w:szCs w:val="28"/>
        </w:rPr>
        <w:t xml:space="preserve"> </w:t>
      </w:r>
      <w:r>
        <w:rPr>
          <w:sz w:val="28"/>
          <w:szCs w:val="28"/>
        </w:rPr>
        <w:t>Хайруллы</w:t>
      </w:r>
      <w:r w:rsidR="008C0287">
        <w:rPr>
          <w:sz w:val="28"/>
          <w:szCs w:val="28"/>
        </w:rPr>
        <w:t xml:space="preserve">  </w:t>
      </w:r>
      <w:r>
        <w:rPr>
          <w:sz w:val="28"/>
          <w:szCs w:val="28"/>
        </w:rPr>
        <w:t>Шайхулловича.</w:t>
      </w:r>
    </w:p>
    <w:p w:rsidR="00467336" w:rsidRDefault="00467336" w:rsidP="00B74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28 апреля 2023 г.</w:t>
      </w:r>
      <w:bookmarkStart w:id="0" w:name="_GoBack"/>
      <w:bookmarkEnd w:id="0"/>
    </w:p>
    <w:p w:rsidR="00467336" w:rsidRDefault="00467336" w:rsidP="00B74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85E" w:rsidRDefault="00B7485E" w:rsidP="00B74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85E" w:rsidRDefault="00B7485E" w:rsidP="00B74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85E" w:rsidRDefault="00B7485E" w:rsidP="00B748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85E" w:rsidRDefault="00B7485E" w:rsidP="00B748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Старейший депутат</w:t>
      </w:r>
    </w:p>
    <w:p w:rsidR="00B7485E" w:rsidRDefault="00B7485E" w:rsidP="00B748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                                                          В.В. Вагизов </w:t>
      </w:r>
    </w:p>
    <w:p w:rsidR="004C0211" w:rsidRDefault="004C0211"/>
    <w:sectPr w:rsidR="004C0211" w:rsidSect="004C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7485E"/>
    <w:rsid w:val="00467336"/>
    <w:rsid w:val="004C0211"/>
    <w:rsid w:val="008C0287"/>
    <w:rsid w:val="00B7485E"/>
    <w:rsid w:val="00DB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485E"/>
    <w:pPr>
      <w:keepNext/>
      <w:ind w:firstLine="595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4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4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7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2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2023-04-27T10:14:00Z</cp:lastPrinted>
  <dcterms:created xsi:type="dcterms:W3CDTF">2023-04-27T10:16:00Z</dcterms:created>
  <dcterms:modified xsi:type="dcterms:W3CDTF">2023-04-27T10:16:00Z</dcterms:modified>
</cp:coreProperties>
</file>